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BB" w:rsidRDefault="009720A9" w:rsidP="009720A9">
      <w:pPr>
        <w:widowControl/>
        <w:shd w:val="clear" w:color="auto" w:fill="FFFFFF"/>
        <w:spacing w:line="420" w:lineRule="atLeast"/>
        <w:jc w:val="left"/>
        <w:rPr>
          <w:sz w:val="32"/>
          <w:szCs w:val="32"/>
        </w:rPr>
      </w:pPr>
      <w:r w:rsidRPr="00081B3D">
        <w:rPr>
          <w:rFonts w:hint="eastAsia"/>
          <w:sz w:val="32"/>
          <w:szCs w:val="32"/>
        </w:rPr>
        <w:t>附：</w:t>
      </w:r>
    </w:p>
    <w:p w:rsidR="009720A9" w:rsidRPr="00081B3D" w:rsidRDefault="009720A9" w:rsidP="002A40BB">
      <w:pPr>
        <w:widowControl/>
        <w:shd w:val="clear" w:color="auto" w:fill="FFFFFF"/>
        <w:spacing w:line="4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第二届香樟经济学（</w:t>
      </w:r>
      <w:r>
        <w:rPr>
          <w:rFonts w:hint="eastAsia"/>
          <w:sz w:val="32"/>
          <w:szCs w:val="32"/>
        </w:rPr>
        <w:t>CEC</w:t>
      </w:r>
      <w:r>
        <w:rPr>
          <w:rFonts w:hint="eastAsia"/>
          <w:sz w:val="32"/>
          <w:szCs w:val="32"/>
        </w:rPr>
        <w:t>）论坛</w:t>
      </w:r>
      <w:r w:rsidR="002A40BB">
        <w:rPr>
          <w:rFonts w:hint="eastAsia"/>
          <w:sz w:val="32"/>
          <w:szCs w:val="32"/>
        </w:rPr>
        <w:t>议程安排</w:t>
      </w:r>
    </w:p>
    <w:p w:rsidR="002A40BB" w:rsidRDefault="002A40BB" w:rsidP="009720A9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</w:p>
    <w:p w:rsidR="009720A9" w:rsidRPr="009720A9" w:rsidRDefault="009720A9" w:rsidP="009720A9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 xml:space="preserve">2015年5月16日 8:30-9:10 </w:t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  <w:t>开幕式 图书馆报告厅</w:t>
      </w:r>
    </w:p>
    <w:p w:rsidR="009720A9" w:rsidRPr="009720A9" w:rsidRDefault="009720A9" w:rsidP="009720A9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 xml:space="preserve">2015年5月16日9:20-12:10 </w:t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  <w:t xml:space="preserve">分会场讨论 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307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议题1：腐败与政府治理；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308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议题2：创新理论与实践；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408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议题3：性别、养老与收入差距；</w:t>
      </w:r>
    </w:p>
    <w:p w:rsidR="009720A9" w:rsidRDefault="009720A9" w:rsidP="009720A9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508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议题4：FDI与进出口；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p w:rsidR="009720A9" w:rsidRPr="009720A9" w:rsidRDefault="009720A9" w:rsidP="009720A9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2015年5月16日</w:t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  <w:t>14:00-17:30</w:t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  <w:t>分会场讨论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307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议题5：制度与经济增长；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308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议题6：节能减排与经济发展；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408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议题7：健康、就业与福利；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508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议题8：宏观经济理论与实践；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p w:rsidR="009720A9" w:rsidRPr="009720A9" w:rsidRDefault="009720A9" w:rsidP="009720A9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2015年5月17日</w:t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  <w:t>8:15-12:00</w:t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</w:r>
      <w:r w:rsidRPr="009720A9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ab/>
        <w:t>分会场讨论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307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议题9：产业组织与公司治理；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308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议题10：社会稳定与国家治理；</w:t>
      </w:r>
    </w:p>
    <w:p w:rsidR="009720A9" w:rsidRDefault="009720A9" w:rsidP="009720A9">
      <w:pPr>
        <w:widowControl/>
        <w:shd w:val="clear" w:color="auto" w:fill="FFFFFF"/>
        <w:spacing w:line="360" w:lineRule="auto"/>
        <w:ind w:left="420" w:firstLine="420"/>
        <w:jc w:val="lef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408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议题11：制度、贸易与FDI；</w:t>
      </w:r>
    </w:p>
    <w:p w:rsidR="00604E35" w:rsidRPr="009720A9" w:rsidRDefault="009720A9" w:rsidP="009720A9">
      <w:pPr>
        <w:spacing w:line="360" w:lineRule="auto"/>
        <w:ind w:firstLineChars="350" w:firstLine="840"/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经济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学科楼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508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议题12：财政、金融与政府。</w:t>
      </w:r>
    </w:p>
    <w:sectPr w:rsidR="00604E35" w:rsidRPr="009720A9" w:rsidSect="00A5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35" w:rsidRDefault="00604E35" w:rsidP="00604E35">
      <w:r>
        <w:separator/>
      </w:r>
    </w:p>
  </w:endnote>
  <w:endnote w:type="continuationSeparator" w:id="0">
    <w:p w:rsidR="00604E35" w:rsidRDefault="00604E35" w:rsidP="00604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35" w:rsidRDefault="00604E35" w:rsidP="00604E35">
      <w:r>
        <w:separator/>
      </w:r>
    </w:p>
  </w:footnote>
  <w:footnote w:type="continuationSeparator" w:id="0">
    <w:p w:rsidR="00604E35" w:rsidRDefault="00604E35" w:rsidP="00604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E35"/>
    <w:rsid w:val="00121119"/>
    <w:rsid w:val="002A40BB"/>
    <w:rsid w:val="00604E35"/>
    <w:rsid w:val="009720A9"/>
    <w:rsid w:val="00A53565"/>
    <w:rsid w:val="00D17CB7"/>
    <w:rsid w:val="00E50B75"/>
    <w:rsid w:val="00E55DC3"/>
    <w:rsid w:val="00E8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E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E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E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2</cp:revision>
  <dcterms:created xsi:type="dcterms:W3CDTF">2015-05-12T07:54:00Z</dcterms:created>
  <dcterms:modified xsi:type="dcterms:W3CDTF">2015-05-12T07:54:00Z</dcterms:modified>
</cp:coreProperties>
</file>