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NCXJ20170</w:t>
      </w:r>
      <w:r w:rsidR="00303972">
        <w:rPr>
          <w:rFonts w:hint="eastAsia"/>
          <w:b/>
          <w:szCs w:val="21"/>
        </w:rPr>
        <w:t>929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303972">
        <w:rPr>
          <w:rFonts w:hint="eastAsia"/>
          <w:b/>
          <w:szCs w:val="21"/>
        </w:rPr>
        <w:t>328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851"/>
        <w:gridCol w:w="282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3039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3972">
              <w:rPr>
                <w:rFonts w:ascii="宋体" w:hAnsi="宋体" w:hint="eastAsia"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03972">
              <w:rPr>
                <w:rFonts w:ascii="宋体" w:hAnsi="宋体" w:cs="宋体" w:hint="eastAsia"/>
                <w:kern w:val="0"/>
                <w:szCs w:val="21"/>
              </w:rPr>
              <w:t>29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76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C3012" w:rsidRPr="00463AD4" w:rsidTr="00390BE3">
        <w:trPr>
          <w:trHeight w:val="2097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E93983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电热饮水机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F37795" w:rsidRDefault="00DC3012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A77557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A77557">
              <w:rPr>
                <w:rFonts w:ascii="宋体" w:hAnsi="宋体" w:cs="Arial" w:hint="eastAsia"/>
                <w:szCs w:val="21"/>
              </w:rPr>
              <w:t>水杯子、道尔顿、3M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E93983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D843F7" w:rsidRDefault="00E93983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463AD4" w:rsidRDefault="00DC3012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2" w:rsidRPr="003417A8" w:rsidRDefault="00B81F32" w:rsidP="00B81F32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含安装</w:t>
            </w:r>
            <w:r w:rsidR="00C61182">
              <w:rPr>
                <w:rFonts w:ascii="宋体" w:hAnsi="宋体" w:cs="宋体"/>
                <w:kern w:val="0"/>
                <w:szCs w:val="21"/>
              </w:rPr>
              <w:t>；</w:t>
            </w: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B81F32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F52A8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合同签订后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r w:rsidR="00B81F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</w:t>
            </w:r>
            <w:r w:rsidRPr="005B15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。8、交货地点：南京财经大学仙林校区。9、送货联系人：</w:t>
            </w:r>
            <w:r w:rsidR="00B81F32">
              <w:rPr>
                <w:rFonts w:ascii="宋体" w:hAnsi="宋体" w:cs="宋体" w:hint="eastAsia"/>
                <w:bCs/>
                <w:kern w:val="0"/>
                <w:szCs w:val="21"/>
              </w:rPr>
              <w:t>刘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B81F32">
              <w:rPr>
                <w:rFonts w:ascii="宋体" w:hAnsi="宋体" w:cs="宋体" w:hint="eastAsia"/>
                <w:bCs/>
                <w:kern w:val="0"/>
                <w:szCs w:val="21"/>
              </w:rPr>
              <w:t>13770913731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F52A89" w:rsidRPr="00F52A89" w:rsidRDefault="00F52A89" w:rsidP="00F52A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食工学院</w:t>
      </w:r>
      <w:r w:rsidR="00B7433C">
        <w:rPr>
          <w:b/>
          <w:sz w:val="28"/>
          <w:szCs w:val="28"/>
        </w:rPr>
        <w:t>电热饮水机</w:t>
      </w:r>
      <w:r w:rsidRPr="00F52A89">
        <w:rPr>
          <w:b/>
          <w:sz w:val="28"/>
          <w:szCs w:val="28"/>
        </w:rPr>
        <w:t>技术参数</w:t>
      </w:r>
    </w:p>
    <w:p w:rsidR="00F52A89" w:rsidRPr="00F52A89" w:rsidRDefault="00F52A89" w:rsidP="00F52A89">
      <w:pPr>
        <w:spacing w:line="360" w:lineRule="auto"/>
        <w:ind w:firstLineChars="200" w:firstLine="482"/>
        <w:jc w:val="left"/>
        <w:rPr>
          <w:b/>
          <w:sz w:val="24"/>
        </w:rPr>
      </w:pPr>
      <w:r w:rsidRPr="00F52A89">
        <w:rPr>
          <w:rFonts w:hint="eastAsia"/>
          <w:b/>
          <w:sz w:val="24"/>
        </w:rPr>
        <w:t>产品配置：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1</w:t>
      </w:r>
      <w:r w:rsidRPr="00B7433C">
        <w:rPr>
          <w:rFonts w:hint="eastAsia"/>
          <w:sz w:val="24"/>
        </w:rPr>
        <w:t>、电压：</w:t>
      </w:r>
      <w:r w:rsidRPr="00B7433C">
        <w:rPr>
          <w:rFonts w:hint="eastAsia"/>
          <w:sz w:val="24"/>
        </w:rPr>
        <w:t>380V</w:t>
      </w:r>
      <w:r w:rsidRPr="00B7433C">
        <w:rPr>
          <w:rFonts w:hint="eastAsia"/>
          <w:sz w:val="24"/>
        </w:rPr>
        <w:t>，功率：</w:t>
      </w:r>
      <w:r w:rsidRPr="00B7433C">
        <w:rPr>
          <w:rFonts w:hint="eastAsia"/>
          <w:sz w:val="24"/>
        </w:rPr>
        <w:t>4.5KW</w:t>
      </w:r>
      <w:r w:rsidRPr="00B7433C">
        <w:rPr>
          <w:rFonts w:hint="eastAsia"/>
          <w:sz w:val="24"/>
        </w:rPr>
        <w:t>，热水箱容量</w:t>
      </w:r>
      <w:r w:rsidRPr="00B7433C">
        <w:rPr>
          <w:rFonts w:hint="eastAsia"/>
          <w:sz w:val="24"/>
        </w:rPr>
        <w:t>30L</w:t>
      </w:r>
      <w:r w:rsidRPr="00B7433C">
        <w:rPr>
          <w:rFonts w:hint="eastAsia"/>
          <w:sz w:val="24"/>
        </w:rPr>
        <w:t>，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2</w:t>
      </w:r>
      <w:r w:rsidRPr="00B7433C">
        <w:rPr>
          <w:rFonts w:hint="eastAsia"/>
          <w:sz w:val="24"/>
        </w:rPr>
        <w:t>、规格尺寸：</w:t>
      </w:r>
      <w:r w:rsidRPr="00B7433C">
        <w:rPr>
          <w:rFonts w:hint="eastAsia"/>
          <w:sz w:val="24"/>
        </w:rPr>
        <w:t>540*480*1600</w:t>
      </w:r>
      <w:r w:rsidRPr="00B7433C">
        <w:rPr>
          <w:rFonts w:hint="eastAsia"/>
          <w:sz w:val="24"/>
        </w:rPr>
        <w:t>（±</w:t>
      </w:r>
      <w:r w:rsidRPr="00B7433C">
        <w:rPr>
          <w:rFonts w:hint="eastAsia"/>
          <w:sz w:val="24"/>
        </w:rPr>
        <w:t>5</w:t>
      </w:r>
      <w:r w:rsidRPr="00B7433C">
        <w:rPr>
          <w:rFonts w:hint="eastAsia"/>
          <w:sz w:val="24"/>
        </w:rPr>
        <w:t>）</w:t>
      </w:r>
      <w:r w:rsidRPr="00B7433C">
        <w:rPr>
          <w:rFonts w:hint="eastAsia"/>
          <w:sz w:val="24"/>
        </w:rPr>
        <w:t>mm</w:t>
      </w:r>
      <w:r w:rsidRPr="00B7433C">
        <w:rPr>
          <w:rFonts w:hint="eastAsia"/>
          <w:sz w:val="24"/>
        </w:rPr>
        <w:t>（参考尺寸）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3</w:t>
      </w:r>
      <w:r w:rsidRPr="00B7433C">
        <w:rPr>
          <w:rFonts w:hint="eastAsia"/>
          <w:sz w:val="24"/>
        </w:rPr>
        <w:t>、</w:t>
      </w:r>
      <w:r w:rsidRPr="00B7433C">
        <w:rPr>
          <w:rFonts w:hint="eastAsia"/>
          <w:sz w:val="24"/>
        </w:rPr>
        <w:t xml:space="preserve"> </w:t>
      </w:r>
      <w:r w:rsidRPr="00B7433C">
        <w:rPr>
          <w:rFonts w:hint="eastAsia"/>
          <w:sz w:val="24"/>
        </w:rPr>
        <w:t>直饮水设备水处理工艺为</w:t>
      </w:r>
      <w:r w:rsidRPr="00B7433C">
        <w:rPr>
          <w:rFonts w:hint="eastAsia"/>
          <w:sz w:val="24"/>
        </w:rPr>
        <w:t>:10</w:t>
      </w:r>
      <w:r w:rsidRPr="00B7433C">
        <w:rPr>
          <w:rFonts w:hint="eastAsia"/>
          <w:sz w:val="24"/>
        </w:rPr>
        <w:t>寸聚丙烯</w:t>
      </w:r>
      <w:r w:rsidRPr="00B7433C">
        <w:rPr>
          <w:rFonts w:hint="eastAsia"/>
          <w:sz w:val="24"/>
        </w:rPr>
        <w:t>PP</w:t>
      </w:r>
      <w:r w:rsidRPr="00B7433C">
        <w:rPr>
          <w:rFonts w:hint="eastAsia"/>
          <w:sz w:val="24"/>
        </w:rPr>
        <w:t>滤芯→</w:t>
      </w:r>
      <w:r w:rsidRPr="00B7433C">
        <w:rPr>
          <w:rFonts w:hint="eastAsia"/>
          <w:sz w:val="24"/>
        </w:rPr>
        <w:t>10</w:t>
      </w:r>
      <w:r w:rsidRPr="00B7433C">
        <w:rPr>
          <w:rFonts w:hint="eastAsia"/>
          <w:sz w:val="24"/>
        </w:rPr>
        <w:t>寸颗粒活性炭→</w:t>
      </w:r>
      <w:r w:rsidRPr="00B7433C">
        <w:rPr>
          <w:rFonts w:hint="eastAsia"/>
          <w:sz w:val="24"/>
        </w:rPr>
        <w:t>10</w:t>
      </w:r>
      <w:r w:rsidRPr="00B7433C">
        <w:rPr>
          <w:rFonts w:hint="eastAsia"/>
          <w:sz w:val="24"/>
        </w:rPr>
        <w:t>寸压缩活性炭→纳滤膜→抑菌后置活性炭→紫外线杀菌系统；处理后的水质应符合《生活饮用水卫生标准》</w:t>
      </w:r>
      <w:r w:rsidRPr="00B7433C">
        <w:rPr>
          <w:rFonts w:hint="eastAsia"/>
          <w:sz w:val="24"/>
        </w:rPr>
        <w:t>GB5749-2006</w:t>
      </w:r>
      <w:r w:rsidRPr="00B7433C">
        <w:rPr>
          <w:rFonts w:hint="eastAsia"/>
          <w:sz w:val="24"/>
        </w:rPr>
        <w:t>要求及《饮用净水水质标准》</w:t>
      </w:r>
      <w:r w:rsidRPr="00B7433C">
        <w:rPr>
          <w:rFonts w:hint="eastAsia"/>
          <w:sz w:val="24"/>
        </w:rPr>
        <w:t>CJ94-2005</w:t>
      </w:r>
      <w:r w:rsidRPr="00B7433C">
        <w:rPr>
          <w:rFonts w:hint="eastAsia"/>
          <w:sz w:val="24"/>
        </w:rPr>
        <w:t>的要求。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 xml:space="preserve">4 </w:t>
      </w:r>
      <w:r w:rsidRPr="00B7433C">
        <w:rPr>
          <w:rFonts w:hint="eastAsia"/>
          <w:sz w:val="24"/>
        </w:rPr>
        <w:t>、制水量：</w:t>
      </w:r>
      <w:r w:rsidRPr="00B7433C">
        <w:rPr>
          <w:rFonts w:hint="eastAsia"/>
          <w:sz w:val="24"/>
        </w:rPr>
        <w:t>400G</w:t>
      </w:r>
      <w:r w:rsidRPr="00B7433C">
        <w:rPr>
          <w:rFonts w:hint="eastAsia"/>
          <w:sz w:val="24"/>
        </w:rPr>
        <w:t>即</w:t>
      </w:r>
      <w:r w:rsidRPr="00B7433C">
        <w:rPr>
          <w:rFonts w:hint="eastAsia"/>
          <w:sz w:val="24"/>
        </w:rPr>
        <w:t>63</w:t>
      </w:r>
      <w:r w:rsidRPr="00B7433C">
        <w:rPr>
          <w:rFonts w:hint="eastAsia"/>
          <w:sz w:val="24"/>
        </w:rPr>
        <w:t>升</w:t>
      </w:r>
      <w:r w:rsidRPr="00B7433C">
        <w:rPr>
          <w:rFonts w:hint="eastAsia"/>
          <w:sz w:val="24"/>
        </w:rPr>
        <w:t>/</w:t>
      </w:r>
      <w:r w:rsidRPr="00B7433C">
        <w:rPr>
          <w:rFonts w:hint="eastAsia"/>
          <w:sz w:val="24"/>
        </w:rPr>
        <w:t>小时</w:t>
      </w:r>
      <w:r w:rsidRPr="00B7433C">
        <w:rPr>
          <w:rFonts w:hint="eastAsia"/>
          <w:sz w:val="24"/>
        </w:rPr>
        <w:t>.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5</w:t>
      </w:r>
      <w:r w:rsidRPr="00B7433C">
        <w:rPr>
          <w:rFonts w:hint="eastAsia"/>
          <w:sz w:val="24"/>
        </w:rPr>
        <w:t>、饮用水设备有加热功能，并可提供开水和常温水，适用于使用盛器接水，且可以使用水瓶接水。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6</w:t>
      </w:r>
      <w:r w:rsidRPr="00B7433C">
        <w:rPr>
          <w:rFonts w:hint="eastAsia"/>
          <w:sz w:val="24"/>
        </w:rPr>
        <w:t>、出水流量：所有水嘴同时出水时，每个水嘴流量应不低于每分钟</w:t>
      </w:r>
      <w:r w:rsidRPr="00B7433C">
        <w:rPr>
          <w:rFonts w:hint="eastAsia"/>
          <w:sz w:val="24"/>
        </w:rPr>
        <w:t>0.6</w:t>
      </w:r>
      <w:r w:rsidRPr="00B7433C">
        <w:rPr>
          <w:rFonts w:hint="eastAsia"/>
          <w:sz w:val="24"/>
        </w:rPr>
        <w:t>升。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7</w:t>
      </w:r>
      <w:r w:rsidRPr="00B7433C">
        <w:rPr>
          <w:rFonts w:hint="eastAsia"/>
          <w:sz w:val="24"/>
        </w:rPr>
        <w:t>、加热方式：采用步进式加热技术。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8</w:t>
      </w:r>
      <w:r w:rsidRPr="00B7433C">
        <w:rPr>
          <w:rFonts w:hint="eastAsia"/>
          <w:sz w:val="24"/>
        </w:rPr>
        <w:t>、设备外表：应平整光滑，其易触及的零部件棱边和尖角应圆滑或加以防护</w:t>
      </w:r>
      <w:r w:rsidRPr="00B7433C">
        <w:rPr>
          <w:rFonts w:hint="eastAsia"/>
          <w:sz w:val="24"/>
        </w:rPr>
        <w:t>,</w:t>
      </w:r>
      <w:r w:rsidRPr="00B7433C">
        <w:rPr>
          <w:rFonts w:hint="eastAsia"/>
          <w:sz w:val="24"/>
        </w:rPr>
        <w:t>设备底部设有便于安装和维修的轮子。</w:t>
      </w:r>
    </w:p>
    <w:p w:rsidR="00B7433C" w:rsidRP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9</w:t>
      </w:r>
      <w:r w:rsidRPr="00B7433C">
        <w:rPr>
          <w:rFonts w:hint="eastAsia"/>
          <w:sz w:val="24"/>
        </w:rPr>
        <w:t>、设备具有定时开关机功能及整机具备防爆、防触电、防雷击、防渗漏、防干烧、防缺水、防超温、防火和自动消毒功能、滤芯提醒功能等功能。</w:t>
      </w:r>
    </w:p>
    <w:p w:rsidR="00B7433C" w:rsidRDefault="00B7433C" w:rsidP="00B7433C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7433C">
        <w:rPr>
          <w:rFonts w:hint="eastAsia"/>
          <w:sz w:val="24"/>
        </w:rPr>
        <w:t>10</w:t>
      </w:r>
      <w:r w:rsidRPr="00B7433C">
        <w:rPr>
          <w:rFonts w:hint="eastAsia"/>
          <w:sz w:val="24"/>
        </w:rPr>
        <w:t>、外壳材质：采用</w:t>
      </w:r>
      <w:r w:rsidRPr="00B7433C">
        <w:rPr>
          <w:rFonts w:hint="eastAsia"/>
          <w:sz w:val="24"/>
        </w:rPr>
        <w:t>304</w:t>
      </w:r>
      <w:r w:rsidRPr="00B7433C">
        <w:rPr>
          <w:rFonts w:hint="eastAsia"/>
          <w:sz w:val="24"/>
        </w:rPr>
        <w:t>不锈钢材质，修饰面可采用黑钛材质，接水盘厚度</w:t>
      </w:r>
      <w:r w:rsidRPr="00B7433C">
        <w:rPr>
          <w:rFonts w:hint="eastAsia"/>
          <w:sz w:val="24"/>
        </w:rPr>
        <w:t>1.0mm</w:t>
      </w:r>
      <w:r w:rsidRPr="00B7433C">
        <w:rPr>
          <w:rFonts w:hint="eastAsia"/>
          <w:sz w:val="24"/>
        </w:rPr>
        <w:t>，其他部分厚度</w:t>
      </w:r>
      <w:r w:rsidRPr="00B7433C">
        <w:rPr>
          <w:rFonts w:hint="eastAsia"/>
          <w:sz w:val="24"/>
        </w:rPr>
        <w:t>0.8mm</w:t>
      </w:r>
      <w:r w:rsidRPr="00B7433C">
        <w:rPr>
          <w:rFonts w:hint="eastAsia"/>
          <w:sz w:val="24"/>
        </w:rPr>
        <w:t>，防腐防锈，经久耐用。</w:t>
      </w:r>
    </w:p>
    <w:p w:rsidR="00D0105D" w:rsidRPr="00F52A89" w:rsidRDefault="00B7433C" w:rsidP="00F52A89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</w:t>
      </w:r>
      <w:r w:rsidR="00F52A89">
        <w:rPr>
          <w:sz w:val="24"/>
        </w:rPr>
        <w:t>质保期一年；</w:t>
      </w:r>
    </w:p>
    <w:sectPr w:rsidR="00D0105D" w:rsidRPr="00F52A89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3E" w:rsidRDefault="0009063E" w:rsidP="00C4343C">
      <w:r>
        <w:separator/>
      </w:r>
    </w:p>
  </w:endnote>
  <w:endnote w:type="continuationSeparator" w:id="1">
    <w:p w:rsidR="0009063E" w:rsidRDefault="0009063E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395DD3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395DD3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33C">
      <w:rPr>
        <w:rStyle w:val="a8"/>
        <w:noProof/>
      </w:rPr>
      <w:t>2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3E" w:rsidRDefault="0009063E" w:rsidP="00C4343C">
      <w:r>
        <w:separator/>
      </w:r>
    </w:p>
  </w:footnote>
  <w:footnote w:type="continuationSeparator" w:id="1">
    <w:p w:rsidR="0009063E" w:rsidRDefault="0009063E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063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2662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5DD3"/>
    <w:rsid w:val="0039726B"/>
    <w:rsid w:val="003B364C"/>
    <w:rsid w:val="003B40CF"/>
    <w:rsid w:val="003B74D2"/>
    <w:rsid w:val="003C6D99"/>
    <w:rsid w:val="003D59A1"/>
    <w:rsid w:val="00401184"/>
    <w:rsid w:val="00401B91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C0E58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1512"/>
    <w:rsid w:val="005B7989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6E5C6A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C076F"/>
    <w:rsid w:val="007C4336"/>
    <w:rsid w:val="007D507C"/>
    <w:rsid w:val="007E2CE3"/>
    <w:rsid w:val="007E36BF"/>
    <w:rsid w:val="007F7C45"/>
    <w:rsid w:val="008030E8"/>
    <w:rsid w:val="00805FDA"/>
    <w:rsid w:val="0081694A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557"/>
    <w:rsid w:val="00A77CE5"/>
    <w:rsid w:val="00A906A0"/>
    <w:rsid w:val="00A9429D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7433C"/>
    <w:rsid w:val="00B81F3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1182"/>
    <w:rsid w:val="00C65F0B"/>
    <w:rsid w:val="00C666DB"/>
    <w:rsid w:val="00C72518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93983"/>
    <w:rsid w:val="00EA119C"/>
    <w:rsid w:val="00EA1B43"/>
    <w:rsid w:val="00EA3C1C"/>
    <w:rsid w:val="00EA4078"/>
    <w:rsid w:val="00EB1857"/>
    <w:rsid w:val="00EB415F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170</Words>
  <Characters>970</Characters>
  <Application>Microsoft Office Word</Application>
  <DocSecurity>0</DocSecurity>
  <Lines>8</Lines>
  <Paragraphs>2</Paragraphs>
  <ScaleCrop>false</ScaleCrop>
  <Company>南财图书馆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283</cp:revision>
  <cp:lastPrinted>2017-03-24T02:06:00Z</cp:lastPrinted>
  <dcterms:created xsi:type="dcterms:W3CDTF">2017-04-05T07:30:00Z</dcterms:created>
  <dcterms:modified xsi:type="dcterms:W3CDTF">2017-09-29T07:11:00Z</dcterms:modified>
</cp:coreProperties>
</file>